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6420" w14:textId="49B15A05" w:rsidR="00DE6580" w:rsidRPr="003E3B2E" w:rsidRDefault="00261737" w:rsidP="003E3B2E">
      <w:pPr>
        <w:jc w:val="center"/>
        <w:rPr>
          <w:sz w:val="28"/>
          <w:szCs w:val="28"/>
        </w:rPr>
      </w:pPr>
      <w:r w:rsidRPr="00261737">
        <w:rPr>
          <w:rFonts w:hint="eastAsia"/>
          <w:sz w:val="28"/>
          <w:szCs w:val="28"/>
        </w:rPr>
        <w:t>北京北科环境工程有限公司</w:t>
      </w:r>
      <w:r w:rsidR="00DE6580" w:rsidRPr="00F63DF9">
        <w:rPr>
          <w:rFonts w:hint="eastAsia"/>
          <w:sz w:val="28"/>
          <w:szCs w:val="28"/>
        </w:rPr>
        <w:t>设备采购招标技术澄清文件</w:t>
      </w:r>
    </w:p>
    <w:tbl>
      <w:tblPr>
        <w:tblStyle w:val="tabPXL"/>
        <w:tblW w:w="0" w:type="auto"/>
        <w:tblLook w:val="04A0" w:firstRow="1" w:lastRow="0" w:firstColumn="1" w:lastColumn="0" w:noHBand="0" w:noVBand="1"/>
      </w:tblPr>
      <w:tblGrid>
        <w:gridCol w:w="1833"/>
        <w:gridCol w:w="3521"/>
        <w:gridCol w:w="1241"/>
        <w:gridCol w:w="1681"/>
      </w:tblGrid>
      <w:tr w:rsidR="00DE6580" w14:paraId="7F728D3C" w14:textId="77777777" w:rsidTr="00017E24">
        <w:tc>
          <w:tcPr>
            <w:tcW w:w="1838" w:type="dxa"/>
          </w:tcPr>
          <w:p w14:paraId="1C840947" w14:textId="77777777" w:rsidR="00DE6580" w:rsidRPr="00904A05" w:rsidRDefault="00DE6580" w:rsidP="00017E24">
            <w:pPr>
              <w:pStyle w:val="PXL8"/>
              <w:rPr>
                <w:szCs w:val="21"/>
              </w:rPr>
            </w:pPr>
            <w:r w:rsidRPr="00904A05">
              <w:rPr>
                <w:rFonts w:hint="eastAsia"/>
                <w:szCs w:val="21"/>
              </w:rPr>
              <w:t>项目名称</w:t>
            </w:r>
          </w:p>
        </w:tc>
        <w:tc>
          <w:tcPr>
            <w:tcW w:w="6458" w:type="dxa"/>
            <w:gridSpan w:val="3"/>
          </w:tcPr>
          <w:p w14:paraId="039CD701" w14:textId="45BD1AB6" w:rsidR="00911344" w:rsidRPr="00A1158F" w:rsidRDefault="00911344" w:rsidP="00911344">
            <w:pPr>
              <w:pStyle w:val="PXL8"/>
              <w:rPr>
                <w:rFonts w:ascii="宋体" w:hAnsi="宋体" w:hint="eastAsia"/>
                <w:szCs w:val="21"/>
              </w:rPr>
            </w:pPr>
            <w:r w:rsidRPr="00A1158F">
              <w:rPr>
                <w:rFonts w:ascii="宋体" w:hAnsi="宋体" w:hint="eastAsia"/>
                <w:szCs w:val="21"/>
              </w:rPr>
              <w:t>首钢京唐钢铁联合有限责任公司高效煤气发电机组项目</w:t>
            </w:r>
          </w:p>
          <w:p w14:paraId="1064A09E" w14:textId="1F19EDA1" w:rsidR="00DE6580" w:rsidRPr="00904A05" w:rsidRDefault="005B76BB" w:rsidP="00911344">
            <w:pPr>
              <w:pStyle w:val="PXL8"/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</w:pPr>
            <w:r w:rsidRPr="005B76BB"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  <w:t>脱硫除尘系统</w:t>
            </w:r>
          </w:p>
        </w:tc>
      </w:tr>
      <w:tr w:rsidR="00DE6580" w14:paraId="16773426" w14:textId="77777777" w:rsidTr="00017E24">
        <w:trPr>
          <w:trHeight w:val="491"/>
        </w:trPr>
        <w:tc>
          <w:tcPr>
            <w:tcW w:w="1838" w:type="dxa"/>
          </w:tcPr>
          <w:p w14:paraId="68A12DB5" w14:textId="77777777" w:rsidR="00DE6580" w:rsidRPr="003A6F9A" w:rsidRDefault="00DE6580" w:rsidP="00017E24">
            <w:pPr>
              <w:pStyle w:val="PXL8"/>
              <w:rPr>
                <w:rFonts w:ascii="宋体" w:hAnsi="宋体" w:hint="eastAsia"/>
                <w:szCs w:val="21"/>
              </w:rPr>
            </w:pPr>
            <w:r w:rsidRPr="003A6F9A">
              <w:rPr>
                <w:rFonts w:ascii="宋体" w:hAnsi="宋体" w:hint="eastAsia"/>
                <w:szCs w:val="21"/>
              </w:rPr>
              <w:t>采购设备名称</w:t>
            </w:r>
          </w:p>
        </w:tc>
        <w:tc>
          <w:tcPr>
            <w:tcW w:w="3531" w:type="dxa"/>
          </w:tcPr>
          <w:p w14:paraId="0A635CC9" w14:textId="4FCB79A7" w:rsidR="00DE6580" w:rsidRPr="003A6F9A" w:rsidRDefault="005B76BB" w:rsidP="00017E24">
            <w:pPr>
              <w:pStyle w:val="PXL8"/>
              <w:rPr>
                <w:rFonts w:ascii="宋体" w:hAnsi="宋体" w:hint="eastAsia"/>
                <w:szCs w:val="21"/>
              </w:rPr>
            </w:pPr>
            <w:r w:rsidRPr="005B76BB">
              <w:rPr>
                <w:rFonts w:ascii="宋体" w:hAnsi="宋体"/>
                <w:szCs w:val="21"/>
              </w:rPr>
              <w:t>插板阀、给料机、喷射器、干灰散装机</w:t>
            </w:r>
          </w:p>
        </w:tc>
        <w:tc>
          <w:tcPr>
            <w:tcW w:w="1244" w:type="dxa"/>
          </w:tcPr>
          <w:p w14:paraId="20EB514E" w14:textId="77777777" w:rsidR="00DE6580" w:rsidRPr="003A6F9A" w:rsidRDefault="00DE6580" w:rsidP="00017E24">
            <w:pPr>
              <w:pStyle w:val="PXL8"/>
              <w:rPr>
                <w:rFonts w:ascii="宋体" w:hAnsi="宋体" w:hint="eastAsia"/>
                <w:szCs w:val="21"/>
              </w:rPr>
            </w:pPr>
            <w:r w:rsidRPr="003A6F9A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1683" w:type="dxa"/>
          </w:tcPr>
          <w:p w14:paraId="7E9ADF58" w14:textId="5854AED4" w:rsidR="00DE6580" w:rsidRPr="003A6F9A" w:rsidRDefault="00A1158F" w:rsidP="00A1158F">
            <w:pPr>
              <w:pStyle w:val="PXL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001</w:t>
            </w:r>
          </w:p>
        </w:tc>
      </w:tr>
      <w:tr w:rsidR="00DE6580" w14:paraId="30F0DE4E" w14:textId="77777777" w:rsidTr="00017E24">
        <w:trPr>
          <w:trHeight w:val="453"/>
        </w:trPr>
        <w:tc>
          <w:tcPr>
            <w:tcW w:w="1838" w:type="dxa"/>
          </w:tcPr>
          <w:p w14:paraId="76184EF9" w14:textId="77777777" w:rsidR="00DE6580" w:rsidRPr="003A6F9A" w:rsidRDefault="00DE6580" w:rsidP="00017E24">
            <w:pPr>
              <w:pStyle w:val="PXL8"/>
              <w:rPr>
                <w:rFonts w:ascii="宋体" w:hAnsi="宋体" w:hint="eastAsia"/>
                <w:szCs w:val="21"/>
              </w:rPr>
            </w:pPr>
            <w:r w:rsidRPr="003A6F9A">
              <w:rPr>
                <w:rFonts w:ascii="宋体" w:hAnsi="宋体" w:hint="eastAsia"/>
                <w:szCs w:val="21"/>
              </w:rPr>
              <w:t>设备厂家</w:t>
            </w:r>
          </w:p>
        </w:tc>
        <w:tc>
          <w:tcPr>
            <w:tcW w:w="3531" w:type="dxa"/>
          </w:tcPr>
          <w:p w14:paraId="1D9A9700" w14:textId="77777777" w:rsidR="00DE6580" w:rsidRPr="003A6F9A" w:rsidRDefault="002A063D" w:rsidP="00017E24">
            <w:pPr>
              <w:pStyle w:val="PXL8"/>
              <w:rPr>
                <w:rFonts w:ascii="宋体" w:hAnsi="宋体" w:hint="eastAsia"/>
                <w:szCs w:val="21"/>
              </w:rPr>
            </w:pPr>
            <w:r w:rsidRPr="003A6F9A">
              <w:rPr>
                <w:rFonts w:ascii="宋体" w:hAnsi="宋体" w:hint="eastAsia"/>
                <w:szCs w:val="21"/>
              </w:rPr>
              <w:t>所有</w:t>
            </w:r>
          </w:p>
        </w:tc>
        <w:tc>
          <w:tcPr>
            <w:tcW w:w="1244" w:type="dxa"/>
          </w:tcPr>
          <w:p w14:paraId="4E9FAE3F" w14:textId="77777777" w:rsidR="00DE6580" w:rsidRPr="003A6F9A" w:rsidRDefault="00DE6580" w:rsidP="00017E24">
            <w:pPr>
              <w:pStyle w:val="PXL8"/>
              <w:rPr>
                <w:rFonts w:ascii="宋体" w:hAnsi="宋体" w:hint="eastAsia"/>
                <w:szCs w:val="21"/>
              </w:rPr>
            </w:pPr>
            <w:r w:rsidRPr="003A6F9A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683" w:type="dxa"/>
          </w:tcPr>
          <w:p w14:paraId="5EEC7928" w14:textId="0CC6FAD7" w:rsidR="00DE6580" w:rsidRPr="003A6F9A" w:rsidRDefault="00A1158F" w:rsidP="00017E24">
            <w:pPr>
              <w:pStyle w:val="PXL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 w:rsidR="005B76BB">
              <w:rPr>
                <w:rFonts w:ascii="宋体" w:hAnsi="宋体" w:hint="eastAsia"/>
                <w:szCs w:val="21"/>
              </w:rPr>
              <w:t>0401</w:t>
            </w:r>
          </w:p>
        </w:tc>
      </w:tr>
      <w:tr w:rsidR="00DE6580" w14:paraId="6D3EC77F" w14:textId="77777777" w:rsidTr="00BE32C8">
        <w:trPr>
          <w:trHeight w:val="699"/>
        </w:trPr>
        <w:tc>
          <w:tcPr>
            <w:tcW w:w="8296" w:type="dxa"/>
            <w:gridSpan w:val="4"/>
            <w:vAlign w:val="top"/>
          </w:tcPr>
          <w:p w14:paraId="238D29F5" w14:textId="77777777" w:rsidR="00DE6580" w:rsidRPr="006D6110" w:rsidRDefault="00DE6580" w:rsidP="00A90AA7">
            <w:pPr>
              <w:pStyle w:val="PXL8"/>
              <w:jc w:val="both"/>
              <w:rPr>
                <w:rFonts w:ascii="宋体" w:hAnsi="宋体"/>
                <w:szCs w:val="21"/>
              </w:rPr>
            </w:pPr>
            <w:r w:rsidRPr="006D6110">
              <w:rPr>
                <w:rFonts w:ascii="宋体" w:hAnsi="宋体" w:hint="eastAsia"/>
                <w:szCs w:val="21"/>
              </w:rPr>
              <w:t>澄清内容：</w:t>
            </w:r>
          </w:p>
          <w:p w14:paraId="4E8D200C" w14:textId="77777777" w:rsidR="006D6110" w:rsidRPr="006D6110" w:rsidRDefault="006D6110" w:rsidP="006D6110">
            <w:pPr>
              <w:pStyle w:val="PXL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b/>
                <w:bCs/>
                <w:sz w:val="21"/>
                <w:szCs w:val="21"/>
              </w:rPr>
              <w:t>一、 插板阀技术要求</w:t>
            </w:r>
          </w:p>
          <w:p w14:paraId="1713429B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操作机构配置： 所有气动插板阀必须配备手动操作装置（手轮），以确保在断气、断电等紧急工况下，阀门仍能进行安全操作。</w:t>
            </w:r>
          </w:p>
          <w:p w14:paraId="58EEEA68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排灰气动插板阀（4台）特殊要求：</w:t>
            </w:r>
          </w:p>
          <w:p w14:paraId="60A3772A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耐压密封性： 该批次阀门</w:t>
            </w:r>
            <w:proofErr w:type="gramStart"/>
            <w:r w:rsidRPr="006D6110">
              <w:rPr>
                <w:rFonts w:ascii="宋体" w:eastAsia="宋体" w:hAnsi="宋体"/>
                <w:sz w:val="21"/>
                <w:szCs w:val="21"/>
              </w:rPr>
              <w:t>用于输灰管路</w:t>
            </w:r>
            <w:proofErr w:type="gramEnd"/>
            <w:r w:rsidRPr="006D6110">
              <w:rPr>
                <w:rFonts w:ascii="宋体" w:eastAsia="宋体" w:hAnsi="宋体"/>
                <w:sz w:val="21"/>
                <w:szCs w:val="21"/>
              </w:rPr>
              <w:t>，必须保证在40kPa工作压力下无泄漏现象。</w:t>
            </w:r>
          </w:p>
          <w:p w14:paraId="7A1F68DC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耐磨措施： 鉴于工况特性，密封面必须采取有效的耐磨处理措施，以确保密封面的使用寿命满足项目要求。</w:t>
            </w:r>
          </w:p>
          <w:p w14:paraId="2206C1A0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气动附件品牌： 气动</w:t>
            </w:r>
            <w:proofErr w:type="gramStart"/>
            <w:r w:rsidRPr="006D6110">
              <w:rPr>
                <w:rFonts w:ascii="宋体" w:eastAsia="宋体" w:hAnsi="宋体"/>
                <w:sz w:val="21"/>
                <w:szCs w:val="21"/>
              </w:rPr>
              <w:t>阀配套</w:t>
            </w:r>
            <w:proofErr w:type="gramEnd"/>
            <w:r w:rsidRPr="006D6110">
              <w:rPr>
                <w:rFonts w:ascii="宋体" w:eastAsia="宋体" w:hAnsi="宋体"/>
                <w:sz w:val="21"/>
                <w:szCs w:val="21"/>
              </w:rPr>
              <w:t>的电磁阀、过滤减压阀及阀门定位器等附件，</w:t>
            </w:r>
            <w:proofErr w:type="gramStart"/>
            <w:r w:rsidRPr="006D6110">
              <w:rPr>
                <w:rFonts w:ascii="宋体" w:eastAsia="宋体" w:hAnsi="宋体"/>
                <w:sz w:val="21"/>
                <w:szCs w:val="21"/>
              </w:rPr>
              <w:t>请严格</w:t>
            </w:r>
            <w:proofErr w:type="gramEnd"/>
            <w:r w:rsidRPr="006D6110">
              <w:rPr>
                <w:rFonts w:ascii="宋体" w:eastAsia="宋体" w:hAnsi="宋体"/>
                <w:sz w:val="21"/>
                <w:szCs w:val="21"/>
              </w:rPr>
              <w:t>核实是否符合招标文件规定的品牌要求。</w:t>
            </w:r>
          </w:p>
          <w:p w14:paraId="783EDAC8" w14:textId="77777777" w:rsidR="006D6110" w:rsidRPr="006D6110" w:rsidRDefault="006D6110" w:rsidP="006D6110">
            <w:pPr>
              <w:pStyle w:val="PXL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b/>
                <w:bCs/>
                <w:sz w:val="21"/>
                <w:szCs w:val="21"/>
              </w:rPr>
              <w:t>二、 给料机规格及配置</w:t>
            </w:r>
          </w:p>
          <w:p w14:paraId="1E5C2BAF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副产物仓给料机：</w:t>
            </w:r>
          </w:p>
          <w:p w14:paraId="5104AA52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规格型号： 采用400×400型。</w:t>
            </w:r>
          </w:p>
          <w:p w14:paraId="3B06EC26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性能参数： 铭牌参数需标示为80t/h的下料量。</w:t>
            </w:r>
          </w:p>
          <w:p w14:paraId="139E37E9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配套用途： 专用于配套干灰散装机使用。</w:t>
            </w:r>
          </w:p>
          <w:p w14:paraId="37D3B1C6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其余给料机（卸料器）：</w:t>
            </w:r>
          </w:p>
          <w:p w14:paraId="4F57C162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配套要求： 需与下方的同进出口尺寸喷射器进行配套。</w:t>
            </w:r>
          </w:p>
          <w:p w14:paraId="74A2BF3D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性能要求： 必须满足系统的整体输送能力要求。</w:t>
            </w:r>
          </w:p>
          <w:p w14:paraId="228F83EB" w14:textId="77777777" w:rsidR="006D6110" w:rsidRPr="006D6110" w:rsidRDefault="006D6110" w:rsidP="006D6110">
            <w:pPr>
              <w:pStyle w:val="PXL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b/>
                <w:bCs/>
                <w:sz w:val="21"/>
                <w:szCs w:val="21"/>
              </w:rPr>
              <w:t>三、 喷射器技术细节</w:t>
            </w:r>
          </w:p>
          <w:p w14:paraId="76C4927A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结构形式： 本项目喷射器统一采用文丘里式，不配套缓冲室及反气管。</w:t>
            </w:r>
          </w:p>
          <w:p w14:paraId="6E3456CB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材质与工艺： 材质选择及加工工艺需充分考虑内部介质（脱硫剂/循环灰）的特性，采取防磨、防粘措施，避免发生板结或堵塞现象。</w:t>
            </w:r>
          </w:p>
          <w:p w14:paraId="68F288FA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配套风机及介质参数：</w:t>
            </w:r>
          </w:p>
          <w:p w14:paraId="3B7DD9EE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塔下循环灰喷射器： 配套风机参数为流量57.82m³/min，压力34.3kPa。</w:t>
            </w:r>
          </w:p>
          <w:p w14:paraId="661E43A5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除尘灰喷射器1： 配套风机参数为流量60m³/min，压力39.2kPa。</w:t>
            </w:r>
          </w:p>
          <w:p w14:paraId="3215F605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除尘灰喷射器2： 配套风机参数为流量40m³/min，压力39.2kPa。</w:t>
            </w:r>
          </w:p>
          <w:p w14:paraId="0F8BF8EF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脱硫剂喷射器： 采用氮气作为输送介质。</w:t>
            </w:r>
          </w:p>
          <w:p w14:paraId="07D99782" w14:textId="77777777" w:rsidR="006D6110" w:rsidRPr="006D6110" w:rsidRDefault="006D6110" w:rsidP="006D6110">
            <w:pPr>
              <w:pStyle w:val="PXL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b/>
                <w:bCs/>
                <w:sz w:val="21"/>
                <w:szCs w:val="21"/>
              </w:rPr>
              <w:t>四、 干灰散装机安装要求</w:t>
            </w:r>
          </w:p>
          <w:p w14:paraId="41960FEC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接口尺寸： 现场设备安装预留开洞直径为Ø630mm，干灰散装机的设计必须与此尺寸严格配套。</w:t>
            </w:r>
          </w:p>
          <w:p w14:paraId="34EDA554" w14:textId="77777777" w:rsidR="006D6110" w:rsidRPr="006D6110" w:rsidRDefault="006D6110" w:rsidP="006D6110">
            <w:pPr>
              <w:pStyle w:val="PXL4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b/>
                <w:bCs/>
                <w:sz w:val="21"/>
                <w:szCs w:val="21"/>
              </w:rPr>
              <w:t>五、 供货范围及法兰标准</w:t>
            </w:r>
          </w:p>
          <w:p w14:paraId="1BEC6421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法兰供货原则：</w:t>
            </w:r>
          </w:p>
          <w:p w14:paraId="56CA0CF2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方形插板阀： 每台需提供一片配对法兰。</w:t>
            </w:r>
          </w:p>
          <w:p w14:paraId="205F7A48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圆形插板阀： 每台需提供两片配对法兰。</w:t>
            </w:r>
          </w:p>
          <w:p w14:paraId="09E2D1E2" w14:textId="77777777" w:rsidR="006D6110" w:rsidRPr="006D6110" w:rsidRDefault="006D6110" w:rsidP="006D6110">
            <w:pPr>
              <w:pStyle w:val="PXL4"/>
              <w:numPr>
                <w:ilvl w:val="1"/>
                <w:numId w:val="35"/>
              </w:numPr>
              <w:spacing w:line="240" w:lineRule="auto"/>
              <w:ind w:left="72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其他设备： 无需提供配对法兰。</w:t>
            </w:r>
          </w:p>
          <w:p w14:paraId="5D9A87A4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lastRenderedPageBreak/>
              <w:t>紧固件： 所有设备供货范围内均需包含配套的螺栓及垫片。</w:t>
            </w:r>
          </w:p>
          <w:p w14:paraId="0C5295CB" w14:textId="77777777" w:rsidR="006D6110" w:rsidRPr="006D6110" w:rsidRDefault="006D6110" w:rsidP="006D6110">
            <w:pPr>
              <w:pStyle w:val="PXL4"/>
              <w:numPr>
                <w:ilvl w:val="0"/>
                <w:numId w:val="35"/>
              </w:numPr>
              <w:spacing w:line="240" w:lineRule="auto"/>
              <w:ind w:left="0" w:firstLine="420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sz w:val="21"/>
                <w:szCs w:val="21"/>
              </w:rPr>
              <w:t>法兰开孔确认： 设备法兰的具体开孔</w:t>
            </w:r>
            <w:proofErr w:type="gramStart"/>
            <w:r w:rsidRPr="006D6110">
              <w:rPr>
                <w:rFonts w:ascii="宋体" w:eastAsia="宋体" w:hAnsi="宋体"/>
                <w:sz w:val="21"/>
                <w:szCs w:val="21"/>
              </w:rPr>
              <w:t>大小及孔间距</w:t>
            </w:r>
            <w:proofErr w:type="gramEnd"/>
            <w:r w:rsidRPr="006D6110">
              <w:rPr>
                <w:rFonts w:ascii="宋体" w:eastAsia="宋体" w:hAnsi="宋体"/>
                <w:sz w:val="21"/>
                <w:szCs w:val="21"/>
              </w:rPr>
              <w:t>，将在生产前由双方统一确认。</w:t>
            </w:r>
          </w:p>
          <w:p w14:paraId="57493FD9" w14:textId="77777777" w:rsidR="006D6110" w:rsidRPr="006D6110" w:rsidRDefault="006D6110" w:rsidP="006D6110">
            <w:pPr>
              <w:pStyle w:val="PXL4"/>
              <w:spacing w:line="240" w:lineRule="auto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6D6110">
              <w:rPr>
                <w:rFonts w:ascii="宋体" w:eastAsia="宋体" w:hAnsi="宋体"/>
                <w:b/>
                <w:bCs/>
                <w:sz w:val="21"/>
                <w:szCs w:val="21"/>
              </w:rPr>
              <w:t>注：</w:t>
            </w:r>
            <w:r w:rsidRPr="006D6110">
              <w:rPr>
                <w:rFonts w:ascii="宋体" w:eastAsia="宋体" w:hAnsi="宋体"/>
                <w:sz w:val="21"/>
                <w:szCs w:val="21"/>
              </w:rPr>
              <w:t> 以上澄清内容为统一发送，请各厂家根据自身产品情况自行确认并落实。如有疑问，请及时沟通。</w:t>
            </w:r>
          </w:p>
          <w:p w14:paraId="590FA237" w14:textId="11978C97" w:rsidR="00DE6580" w:rsidRPr="006D6110" w:rsidRDefault="00307BDD" w:rsidP="00276C86">
            <w:pPr>
              <w:pStyle w:val="PXL8"/>
              <w:ind w:left="360" w:right="210"/>
              <w:jc w:val="right"/>
              <w:rPr>
                <w:rFonts w:ascii="宋体" w:hAnsi="宋体"/>
                <w:szCs w:val="21"/>
              </w:rPr>
            </w:pPr>
            <w:r w:rsidRPr="006D6110">
              <w:rPr>
                <w:rFonts w:ascii="宋体" w:hAnsi="宋体" w:hint="eastAsia"/>
                <w:szCs w:val="21"/>
              </w:rPr>
              <w:t>给</w:t>
            </w:r>
            <w:r w:rsidR="0090335C" w:rsidRPr="006D6110">
              <w:rPr>
                <w:rFonts w:ascii="宋体" w:hAnsi="宋体"/>
                <w:szCs w:val="21"/>
              </w:rPr>
              <w:t>贵</w:t>
            </w:r>
            <w:proofErr w:type="gramStart"/>
            <w:r w:rsidR="0090335C" w:rsidRPr="006D6110">
              <w:rPr>
                <w:rFonts w:ascii="宋体" w:hAnsi="宋体"/>
                <w:szCs w:val="21"/>
              </w:rPr>
              <w:t>司</w:t>
            </w:r>
            <w:r w:rsidR="00713A2A" w:rsidRPr="006D6110">
              <w:rPr>
                <w:rFonts w:ascii="宋体" w:hAnsi="宋体"/>
                <w:szCs w:val="21"/>
              </w:rPr>
              <w:t>造成</w:t>
            </w:r>
            <w:proofErr w:type="gramEnd"/>
            <w:r w:rsidR="00713A2A" w:rsidRPr="006D6110">
              <w:rPr>
                <w:rFonts w:ascii="宋体" w:hAnsi="宋体"/>
                <w:szCs w:val="21"/>
              </w:rPr>
              <w:t>的不便敬请谅解</w:t>
            </w:r>
          </w:p>
          <w:p w14:paraId="47CF0D51" w14:textId="2791A7BD" w:rsidR="00DE6580" w:rsidRPr="006D6110" w:rsidRDefault="00DE6580" w:rsidP="00A90AA7">
            <w:pPr>
              <w:pStyle w:val="PXL8"/>
              <w:jc w:val="both"/>
              <w:rPr>
                <w:rFonts w:ascii="宋体" w:hAnsi="宋体"/>
                <w:szCs w:val="21"/>
              </w:rPr>
            </w:pPr>
          </w:p>
        </w:tc>
      </w:tr>
      <w:tr w:rsidR="00DE6580" w14:paraId="095F3AB2" w14:textId="77777777" w:rsidTr="00BE32C8">
        <w:trPr>
          <w:trHeight w:val="2825"/>
        </w:trPr>
        <w:tc>
          <w:tcPr>
            <w:tcW w:w="8296" w:type="dxa"/>
            <w:gridSpan w:val="4"/>
            <w:vAlign w:val="top"/>
          </w:tcPr>
          <w:p w14:paraId="1C7842A2" w14:textId="77777777" w:rsidR="00DE6580" w:rsidRPr="00B4091B" w:rsidRDefault="00DE6580" w:rsidP="004B7258">
            <w:pPr>
              <w:pStyle w:val="PXL8"/>
              <w:jc w:val="both"/>
              <w:rPr>
                <w:szCs w:val="21"/>
              </w:rPr>
            </w:pPr>
            <w:r w:rsidRPr="00B4091B">
              <w:rPr>
                <w:rFonts w:hint="eastAsia"/>
                <w:szCs w:val="21"/>
              </w:rPr>
              <w:lastRenderedPageBreak/>
              <w:t>厂家回复意见：</w:t>
            </w:r>
          </w:p>
          <w:p w14:paraId="2069794D" w14:textId="77777777" w:rsidR="00DE6580" w:rsidRPr="003A6F9A" w:rsidRDefault="00DE6580" w:rsidP="004B7258">
            <w:pPr>
              <w:pStyle w:val="PXL8"/>
              <w:jc w:val="both"/>
              <w:rPr>
                <w:szCs w:val="21"/>
              </w:rPr>
            </w:pPr>
          </w:p>
        </w:tc>
      </w:tr>
    </w:tbl>
    <w:p w14:paraId="255B693A" w14:textId="77777777" w:rsidR="00DE6580" w:rsidRDefault="00DE6580"/>
    <w:sectPr w:rsidR="00DE6580" w:rsidSect="0013552A">
      <w:headerReference w:type="default" r:id="rId7"/>
      <w:pgSz w:w="11906" w:h="16838"/>
      <w:pgMar w:top="1440" w:right="1800" w:bottom="1440" w:left="1800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2A8D" w14:textId="77777777" w:rsidR="00CA3637" w:rsidRDefault="00CA3637" w:rsidP="003E3B2E">
      <w:r>
        <w:separator/>
      </w:r>
    </w:p>
  </w:endnote>
  <w:endnote w:type="continuationSeparator" w:id="0">
    <w:p w14:paraId="60CD10C3" w14:textId="77777777" w:rsidR="00CA3637" w:rsidRDefault="00CA3637" w:rsidP="003E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A595" w14:textId="77777777" w:rsidR="00CA3637" w:rsidRDefault="00CA3637" w:rsidP="003E3B2E">
      <w:r>
        <w:separator/>
      </w:r>
    </w:p>
  </w:footnote>
  <w:footnote w:type="continuationSeparator" w:id="0">
    <w:p w14:paraId="296C90C9" w14:textId="77777777" w:rsidR="00CA3637" w:rsidRDefault="00CA3637" w:rsidP="003E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A824" w14:textId="6E4DE9D0" w:rsidR="0013552A" w:rsidRDefault="0013552A" w:rsidP="0013552A">
    <w:pPr>
      <w:pStyle w:val="a3"/>
      <w:jc w:val="left"/>
    </w:pPr>
    <w:r>
      <w:rPr>
        <w:noProof/>
      </w:rPr>
      <w:drawing>
        <wp:inline distT="0" distB="0" distL="0" distR="0" wp14:anchorId="3E0FCCF2" wp14:editId="7F362778">
          <wp:extent cx="2326005" cy="504825"/>
          <wp:effectExtent l="0" t="0" r="0" b="0"/>
          <wp:docPr id="92419311" name="图片 3" descr="文本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9311" name="图片 3" descr="文本&#10;&#10;AI 生成的内容可能不正确。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60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A9B"/>
    <w:multiLevelType w:val="hybridMultilevel"/>
    <w:tmpl w:val="E9E6AABE"/>
    <w:lvl w:ilvl="0" w:tplc="555E6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00839B1"/>
    <w:multiLevelType w:val="multilevel"/>
    <w:tmpl w:val="A6FA77DC"/>
    <w:name w:val="ListN_PXL"/>
    <w:lvl w:ilvl="0">
      <w:start w:val="1"/>
      <w:numFmt w:val="decimal"/>
      <w:lvlRestart w:val="0"/>
      <w:pStyle w:val="1PX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PXL"/>
      <w:suff w:val="space"/>
      <w:lvlText w:val="%1.%2"/>
      <w:lvlJc w:val="left"/>
      <w:pPr>
        <w:ind w:left="488" w:hanging="488"/>
      </w:pPr>
      <w:rPr>
        <w:rFonts w:hint="eastAsia"/>
      </w:rPr>
    </w:lvl>
    <w:lvl w:ilvl="2">
      <w:start w:val="1"/>
      <w:numFmt w:val="decimal"/>
      <w:pStyle w:val="3PXL"/>
      <w:suff w:val="space"/>
      <w:lvlText w:val="%1.%2.%3"/>
      <w:lvlJc w:val="left"/>
      <w:pPr>
        <w:ind w:left="680" w:hanging="680"/>
      </w:pPr>
      <w:rPr>
        <w:rFonts w:hint="eastAsia"/>
      </w:rPr>
    </w:lvl>
    <w:lvl w:ilvl="3">
      <w:start w:val="1"/>
      <w:numFmt w:val="decimal"/>
      <w:pStyle w:val="4PXL"/>
      <w:suff w:val="space"/>
      <w:lvlText w:val="%1.%2.%3.%4"/>
      <w:lvlJc w:val="left"/>
      <w:pPr>
        <w:ind w:left="845" w:hanging="845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2126"/>
      </w:pPr>
      <w:rPr>
        <w:rFonts w:hint="eastAsia"/>
      </w:rPr>
    </w:lvl>
    <w:lvl w:ilvl="6">
      <w:start w:val="1"/>
      <w:numFmt w:val="decimal"/>
      <w:lvlRestart w:val="1"/>
      <w:lvlText w:val="（%1.%7）"/>
      <w:lvlJc w:val="left"/>
      <w:pPr>
        <w:ind w:left="0" w:firstLine="2551"/>
      </w:pPr>
      <w:rPr>
        <w:rFonts w:hint="eastAsia"/>
      </w:rPr>
    </w:lvl>
    <w:lvl w:ilvl="7">
      <w:start w:val="1"/>
      <w:numFmt w:val="decimal"/>
      <w:lvlRestart w:val="1"/>
      <w:pStyle w:val="PXL"/>
      <w:suff w:val="space"/>
      <w:lvlText w:val="图%1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Restart w:val="1"/>
      <w:pStyle w:val="PXL0"/>
      <w:suff w:val="space"/>
      <w:lvlText w:val="表%1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1FC91E10"/>
    <w:multiLevelType w:val="hybridMultilevel"/>
    <w:tmpl w:val="EE4C79BA"/>
    <w:lvl w:ilvl="0" w:tplc="E14816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15C7915"/>
    <w:multiLevelType w:val="hybridMultilevel"/>
    <w:tmpl w:val="D77AEBB0"/>
    <w:lvl w:ilvl="0" w:tplc="FBDCD7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3F471E7"/>
    <w:multiLevelType w:val="hybridMultilevel"/>
    <w:tmpl w:val="3DF2C604"/>
    <w:lvl w:ilvl="0" w:tplc="555E6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8283691"/>
    <w:multiLevelType w:val="multilevel"/>
    <w:tmpl w:val="28283691"/>
    <w:lvl w:ilvl="0">
      <w:start w:val="1"/>
      <w:numFmt w:val="decimal"/>
      <w:lvlText w:val="%1."/>
      <w:lvlJc w:val="left"/>
      <w:pPr>
        <w:tabs>
          <w:tab w:val="num" w:pos="420"/>
        </w:tabs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00"/>
        </w:tabs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00"/>
        </w:tabs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840"/>
        </w:tabs>
        <w:ind w:left="0" w:firstLine="42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6">
      <w:start w:val="1"/>
      <w:numFmt w:val="decimal"/>
      <w:lvlText w:val="(%7)"/>
      <w:lvlJc w:val="left"/>
      <w:pPr>
        <w:tabs>
          <w:tab w:val="num" w:pos="840"/>
        </w:tabs>
        <w:ind w:left="0" w:firstLine="42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29E90DCC"/>
    <w:multiLevelType w:val="hybridMultilevel"/>
    <w:tmpl w:val="C2CE0674"/>
    <w:lvl w:ilvl="0" w:tplc="F56A82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3D4A02A7"/>
    <w:multiLevelType w:val="multilevel"/>
    <w:tmpl w:val="F64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21D9B"/>
    <w:multiLevelType w:val="multilevel"/>
    <w:tmpl w:val="F812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718E6"/>
    <w:multiLevelType w:val="hybridMultilevel"/>
    <w:tmpl w:val="A5A64D6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0" w15:restartNumberingAfterBreak="0">
    <w:nsid w:val="48E37D44"/>
    <w:multiLevelType w:val="hybridMultilevel"/>
    <w:tmpl w:val="72FA8118"/>
    <w:lvl w:ilvl="0" w:tplc="4582EF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A8A4A61"/>
    <w:multiLevelType w:val="hybridMultilevel"/>
    <w:tmpl w:val="8872DFCA"/>
    <w:lvl w:ilvl="0" w:tplc="AE0226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FEF480B"/>
    <w:multiLevelType w:val="hybridMultilevel"/>
    <w:tmpl w:val="6E4A8100"/>
    <w:lvl w:ilvl="0" w:tplc="5D68F2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pStyle w:val="2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7CB51C1"/>
    <w:multiLevelType w:val="multilevel"/>
    <w:tmpl w:val="54E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426ACB"/>
    <w:multiLevelType w:val="singleLevel"/>
    <w:tmpl w:val="0062F33C"/>
    <w:name w:val="ListR_PXL"/>
    <w:lvl w:ilvl="0">
      <w:start w:val="1"/>
      <w:numFmt w:val="decimal"/>
      <w:lvlRestart w:val="0"/>
      <w:pStyle w:val="PXL1"/>
      <w:lvlText w:val="[%1]"/>
      <w:lvlJc w:val="left"/>
      <w:pPr>
        <w:ind w:left="567" w:hanging="567"/>
      </w:pPr>
      <w:rPr>
        <w:rFonts w:hint="eastAsia"/>
      </w:rPr>
    </w:lvl>
  </w:abstractNum>
  <w:abstractNum w:abstractNumId="15" w15:restartNumberingAfterBreak="0">
    <w:nsid w:val="61733C91"/>
    <w:multiLevelType w:val="multilevel"/>
    <w:tmpl w:val="67E2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5F1B62"/>
    <w:multiLevelType w:val="multilevel"/>
    <w:tmpl w:val="625F1B62"/>
    <w:lvl w:ilvl="0">
      <w:start w:val="1"/>
      <w:numFmt w:val="decimal"/>
      <w:lvlText w:val="%1"/>
      <w:lvlJc w:val="left"/>
      <w:pPr>
        <w:tabs>
          <w:tab w:val="num" w:pos="420"/>
        </w:tabs>
        <w:ind w:left="0" w:firstLine="0"/>
      </w:pPr>
      <w:rPr>
        <w:rFonts w:ascii="Times New Roman" w:eastAsia="宋体" w:hAnsi="Times New Roman" w:hint="default"/>
        <w:b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629"/>
        </w:tabs>
        <w:ind w:left="0" w:firstLine="0"/>
      </w:pPr>
      <w:rPr>
        <w:rFonts w:ascii="Times New Roman" w:eastAsia="宋体" w:hAnsi="Times New Roman" w:hint="default"/>
        <w:b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629"/>
        </w:tabs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5">
      <w:start w:val="1"/>
      <w:numFmt w:val="decimal"/>
      <w:lvlText w:val="（%6）"/>
      <w:lvlJc w:val="left"/>
      <w:pPr>
        <w:tabs>
          <w:tab w:val="num" w:pos="1134"/>
        </w:tabs>
        <w:ind w:left="1134" w:hanging="1134"/>
      </w:pPr>
      <w:rPr>
        <w:rFonts w:hint="eastAsia"/>
        <w:b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  <w:b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  <w:b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  <w:b/>
        <w:i w:val="0"/>
        <w:sz w:val="24"/>
        <w:szCs w:val="24"/>
      </w:rPr>
    </w:lvl>
  </w:abstractNum>
  <w:abstractNum w:abstractNumId="17" w15:restartNumberingAfterBreak="0">
    <w:nsid w:val="66006476"/>
    <w:multiLevelType w:val="multilevel"/>
    <w:tmpl w:val="4642BD82"/>
    <w:name w:val="ListA_PXL"/>
    <w:lvl w:ilvl="0">
      <w:start w:val="1"/>
      <w:numFmt w:val="upperLetter"/>
      <w:lvlRestart w:val="0"/>
      <w:pStyle w:val="1PXL0"/>
      <w:suff w:val="space"/>
      <w:lvlText w:val="附录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PXL0"/>
      <w:suff w:val="space"/>
      <w:lvlText w:val="%1.%2"/>
      <w:lvlJc w:val="left"/>
      <w:pPr>
        <w:ind w:left="561" w:hanging="561"/>
      </w:pPr>
      <w:rPr>
        <w:rFonts w:hint="eastAsia"/>
      </w:rPr>
    </w:lvl>
    <w:lvl w:ilvl="2">
      <w:start w:val="1"/>
      <w:numFmt w:val="decimal"/>
      <w:pStyle w:val="3PXL0"/>
      <w:suff w:val="space"/>
      <w:lvlText w:val="%1.%2.%3"/>
      <w:lvlJc w:val="left"/>
      <w:pPr>
        <w:ind w:left="697" w:hanging="697"/>
      </w:pPr>
      <w:rPr>
        <w:rFonts w:hint="eastAsia"/>
      </w:rPr>
    </w:lvl>
    <w:lvl w:ilvl="3">
      <w:start w:val="1"/>
      <w:numFmt w:val="decimal"/>
      <w:pStyle w:val="4PXL0"/>
      <w:suff w:val="space"/>
      <w:lvlText w:val="%1.%2.%3.%4"/>
      <w:lvlJc w:val="left"/>
      <w:pPr>
        <w:ind w:left="907" w:hanging="90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Restart w:val="1"/>
      <w:pStyle w:val="PXL2"/>
      <w:suff w:val="space"/>
      <w:lvlText w:val="图%1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PXL3"/>
      <w:suff w:val="space"/>
      <w:lvlText w:val="表%1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66AC343D"/>
    <w:multiLevelType w:val="hybridMultilevel"/>
    <w:tmpl w:val="1F6232A0"/>
    <w:lvl w:ilvl="0" w:tplc="555E6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D6049E0"/>
    <w:multiLevelType w:val="multilevel"/>
    <w:tmpl w:val="C06E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45F30"/>
    <w:multiLevelType w:val="multilevel"/>
    <w:tmpl w:val="6EE45F30"/>
    <w:lvl w:ilvl="0">
      <w:start w:val="1"/>
      <w:numFmt w:val="decimal"/>
      <w:lvlText w:val="%1"/>
      <w:lvlJc w:val="left"/>
      <w:pPr>
        <w:tabs>
          <w:tab w:val="left" w:pos="400"/>
        </w:tabs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left" w:pos="600"/>
        </w:tabs>
        <w:ind w:left="0" w:firstLine="0"/>
      </w:pPr>
      <w:rPr>
        <w:rFonts w:ascii="Times New Roman" w:eastAsia="宋体" w:hAnsi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800"/>
        </w:tabs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00"/>
        </w:tabs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1200"/>
        </w:tabs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left" w:pos="0"/>
        </w:tabs>
        <w:ind w:left="-420" w:firstLine="42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6">
      <w:start w:val="1"/>
      <w:numFmt w:val="decimal"/>
      <w:lvlText w:val="(%7)"/>
      <w:lvlJc w:val="left"/>
      <w:pPr>
        <w:tabs>
          <w:tab w:val="left" w:pos="420"/>
        </w:tabs>
        <w:ind w:left="0" w:firstLine="42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7">
      <w:start w:val="1"/>
      <w:numFmt w:val="lowerLetter"/>
      <w:lvlText w:val="%8"/>
      <w:lvlJc w:val="left"/>
      <w:pPr>
        <w:tabs>
          <w:tab w:val="left" w:pos="400"/>
        </w:tabs>
        <w:ind w:left="0" w:firstLine="40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71AC23C2"/>
    <w:multiLevelType w:val="hybridMultilevel"/>
    <w:tmpl w:val="03AEACB0"/>
    <w:lvl w:ilvl="0" w:tplc="D5301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E321B27"/>
    <w:multiLevelType w:val="multilevel"/>
    <w:tmpl w:val="7E321B2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黑体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eastAsia="宋体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宋体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eastAsia="宋体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5）"/>
      <w:lvlJc w:val="left"/>
      <w:pPr>
        <w:tabs>
          <w:tab w:val="num" w:pos="747"/>
        </w:tabs>
        <w:ind w:left="747" w:hanging="567"/>
      </w:pPr>
      <w:rPr>
        <w:rFonts w:ascii="Times New Roman" w:eastAsia="宋体" w:hAnsi="Times New Roman" w:hint="default"/>
        <w:b/>
        <w:i w:val="0"/>
        <w:sz w:val="28"/>
        <w:szCs w:val="28"/>
      </w:rPr>
    </w:lvl>
    <w:lvl w:ilvl="5">
      <w:start w:val="1"/>
      <w:numFmt w:val="decimal"/>
      <w:lvlText w:val="（%6）"/>
      <w:lvlJc w:val="left"/>
      <w:pPr>
        <w:tabs>
          <w:tab w:val="num" w:pos="1134"/>
        </w:tabs>
        <w:ind w:left="1134" w:hanging="283"/>
      </w:pPr>
      <w:rPr>
        <w:rFonts w:ascii="Times New Roman" w:eastAsia="宋体" w:hAnsi="Times New Roman" w:hint="default"/>
        <w:b/>
        <w:i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18"/>
        </w:tabs>
        <w:ind w:left="16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59"/>
        </w:tabs>
        <w:ind w:left="1759" w:hanging="1559"/>
      </w:pPr>
      <w:rPr>
        <w:rFonts w:hint="eastAsia"/>
      </w:rPr>
    </w:lvl>
  </w:abstractNum>
  <w:num w:numId="1" w16cid:durableId="1813718945">
    <w:abstractNumId w:val="12"/>
  </w:num>
  <w:num w:numId="2" w16cid:durableId="1516262828">
    <w:abstractNumId w:val="22"/>
  </w:num>
  <w:num w:numId="3" w16cid:durableId="121727084">
    <w:abstractNumId w:val="5"/>
  </w:num>
  <w:num w:numId="4" w16cid:durableId="849681430">
    <w:abstractNumId w:val="12"/>
  </w:num>
  <w:num w:numId="5" w16cid:durableId="261690716">
    <w:abstractNumId w:val="12"/>
  </w:num>
  <w:num w:numId="6" w16cid:durableId="875047678">
    <w:abstractNumId w:val="12"/>
  </w:num>
  <w:num w:numId="7" w16cid:durableId="1961376283">
    <w:abstractNumId w:val="11"/>
  </w:num>
  <w:num w:numId="8" w16cid:durableId="1367871557">
    <w:abstractNumId w:val="20"/>
  </w:num>
  <w:num w:numId="9" w16cid:durableId="62027076">
    <w:abstractNumId w:val="12"/>
  </w:num>
  <w:num w:numId="10" w16cid:durableId="390614974">
    <w:abstractNumId w:val="3"/>
  </w:num>
  <w:num w:numId="11" w16cid:durableId="172116210">
    <w:abstractNumId w:val="21"/>
  </w:num>
  <w:num w:numId="12" w16cid:durableId="138503504">
    <w:abstractNumId w:val="12"/>
  </w:num>
  <w:num w:numId="13" w16cid:durableId="874587048">
    <w:abstractNumId w:val="16"/>
  </w:num>
  <w:num w:numId="14" w16cid:durableId="1814174217">
    <w:abstractNumId w:val="12"/>
  </w:num>
  <w:num w:numId="15" w16cid:durableId="936063528">
    <w:abstractNumId w:val="1"/>
  </w:num>
  <w:num w:numId="16" w16cid:durableId="1619138070">
    <w:abstractNumId w:val="1"/>
  </w:num>
  <w:num w:numId="17" w16cid:durableId="2136873019">
    <w:abstractNumId w:val="1"/>
  </w:num>
  <w:num w:numId="18" w16cid:durableId="918444161">
    <w:abstractNumId w:val="1"/>
  </w:num>
  <w:num w:numId="19" w16cid:durableId="53165404">
    <w:abstractNumId w:val="1"/>
  </w:num>
  <w:num w:numId="20" w16cid:durableId="829490705">
    <w:abstractNumId w:val="1"/>
  </w:num>
  <w:num w:numId="21" w16cid:durableId="1510177254">
    <w:abstractNumId w:val="14"/>
  </w:num>
  <w:num w:numId="22" w16cid:durableId="800074362">
    <w:abstractNumId w:val="17"/>
  </w:num>
  <w:num w:numId="23" w16cid:durableId="1282570593">
    <w:abstractNumId w:val="17"/>
  </w:num>
  <w:num w:numId="24" w16cid:durableId="1123113153">
    <w:abstractNumId w:val="17"/>
  </w:num>
  <w:num w:numId="25" w16cid:durableId="618757775">
    <w:abstractNumId w:val="17"/>
  </w:num>
  <w:num w:numId="26" w16cid:durableId="2087066569">
    <w:abstractNumId w:val="17"/>
  </w:num>
  <w:num w:numId="27" w16cid:durableId="798957686">
    <w:abstractNumId w:val="17"/>
  </w:num>
  <w:num w:numId="28" w16cid:durableId="1763333926">
    <w:abstractNumId w:val="10"/>
  </w:num>
  <w:num w:numId="29" w16cid:durableId="153104194">
    <w:abstractNumId w:val="18"/>
  </w:num>
  <w:num w:numId="30" w16cid:durableId="1565677771">
    <w:abstractNumId w:val="4"/>
  </w:num>
  <w:num w:numId="31" w16cid:durableId="2057466677">
    <w:abstractNumId w:val="0"/>
  </w:num>
  <w:num w:numId="32" w16cid:durableId="153686159">
    <w:abstractNumId w:val="2"/>
  </w:num>
  <w:num w:numId="33" w16cid:durableId="1738362940">
    <w:abstractNumId w:val="9"/>
  </w:num>
  <w:num w:numId="34" w16cid:durableId="218444339">
    <w:abstractNumId w:val="6"/>
  </w:num>
  <w:num w:numId="35" w16cid:durableId="724329257">
    <w:abstractNumId w:val="7"/>
  </w:num>
  <w:num w:numId="36" w16cid:durableId="1755056232">
    <w:abstractNumId w:val="15"/>
  </w:num>
  <w:num w:numId="37" w16cid:durableId="2083864772">
    <w:abstractNumId w:val="8"/>
  </w:num>
  <w:num w:numId="38" w16cid:durableId="1737819311">
    <w:abstractNumId w:val="19"/>
  </w:num>
  <w:num w:numId="39" w16cid:durableId="1097019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2E"/>
    <w:rsid w:val="00007CBB"/>
    <w:rsid w:val="00017E24"/>
    <w:rsid w:val="00021BB3"/>
    <w:rsid w:val="00043136"/>
    <w:rsid w:val="000459E7"/>
    <w:rsid w:val="00052A05"/>
    <w:rsid w:val="0007393C"/>
    <w:rsid w:val="00081733"/>
    <w:rsid w:val="000A1615"/>
    <w:rsid w:val="000A5434"/>
    <w:rsid w:val="000A7559"/>
    <w:rsid w:val="000B085A"/>
    <w:rsid w:val="000B2F75"/>
    <w:rsid w:val="000C23E8"/>
    <w:rsid w:val="000C6703"/>
    <w:rsid w:val="000E5231"/>
    <w:rsid w:val="000F0BB7"/>
    <w:rsid w:val="000F170F"/>
    <w:rsid w:val="000F56F5"/>
    <w:rsid w:val="00105ACD"/>
    <w:rsid w:val="00122F7A"/>
    <w:rsid w:val="0013552A"/>
    <w:rsid w:val="001470C9"/>
    <w:rsid w:val="00163478"/>
    <w:rsid w:val="00164146"/>
    <w:rsid w:val="001946A4"/>
    <w:rsid w:val="001B200F"/>
    <w:rsid w:val="001B68EE"/>
    <w:rsid w:val="001D6A14"/>
    <w:rsid w:val="001D6CFC"/>
    <w:rsid w:val="001E236F"/>
    <w:rsid w:val="001F76C4"/>
    <w:rsid w:val="002038FC"/>
    <w:rsid w:val="00206E3A"/>
    <w:rsid w:val="00216FD7"/>
    <w:rsid w:val="00221E37"/>
    <w:rsid w:val="00222EF3"/>
    <w:rsid w:val="00235DC1"/>
    <w:rsid w:val="00242EDD"/>
    <w:rsid w:val="00244426"/>
    <w:rsid w:val="00261737"/>
    <w:rsid w:val="00261C49"/>
    <w:rsid w:val="0026353A"/>
    <w:rsid w:val="00276C86"/>
    <w:rsid w:val="002949ED"/>
    <w:rsid w:val="00296F79"/>
    <w:rsid w:val="002A063D"/>
    <w:rsid w:val="002A5354"/>
    <w:rsid w:val="002B0F95"/>
    <w:rsid w:val="002C668A"/>
    <w:rsid w:val="002D2641"/>
    <w:rsid w:val="002E1A10"/>
    <w:rsid w:val="002F2039"/>
    <w:rsid w:val="002F4C32"/>
    <w:rsid w:val="002F50CF"/>
    <w:rsid w:val="0030280F"/>
    <w:rsid w:val="0030655A"/>
    <w:rsid w:val="00307BDD"/>
    <w:rsid w:val="00320A83"/>
    <w:rsid w:val="00327296"/>
    <w:rsid w:val="0033657D"/>
    <w:rsid w:val="0034172E"/>
    <w:rsid w:val="0034462E"/>
    <w:rsid w:val="003546D0"/>
    <w:rsid w:val="00367AAA"/>
    <w:rsid w:val="00375415"/>
    <w:rsid w:val="00375C8B"/>
    <w:rsid w:val="00376CD8"/>
    <w:rsid w:val="00390A0D"/>
    <w:rsid w:val="003928FC"/>
    <w:rsid w:val="00393A0C"/>
    <w:rsid w:val="00394BE3"/>
    <w:rsid w:val="003970D1"/>
    <w:rsid w:val="003A6F9A"/>
    <w:rsid w:val="003B5B6F"/>
    <w:rsid w:val="003D46CA"/>
    <w:rsid w:val="003D4CF6"/>
    <w:rsid w:val="003E3B2E"/>
    <w:rsid w:val="003F0ED4"/>
    <w:rsid w:val="00406435"/>
    <w:rsid w:val="004228BF"/>
    <w:rsid w:val="00434AC8"/>
    <w:rsid w:val="00453E31"/>
    <w:rsid w:val="004604BD"/>
    <w:rsid w:val="00474CF9"/>
    <w:rsid w:val="00480F6B"/>
    <w:rsid w:val="004819B0"/>
    <w:rsid w:val="00491821"/>
    <w:rsid w:val="004955AF"/>
    <w:rsid w:val="004A13A4"/>
    <w:rsid w:val="004B5574"/>
    <w:rsid w:val="004B7258"/>
    <w:rsid w:val="004C0DB4"/>
    <w:rsid w:val="004C6BD6"/>
    <w:rsid w:val="004D0823"/>
    <w:rsid w:val="004D0B28"/>
    <w:rsid w:val="004F4917"/>
    <w:rsid w:val="005055F3"/>
    <w:rsid w:val="00511B95"/>
    <w:rsid w:val="00531DDA"/>
    <w:rsid w:val="00532134"/>
    <w:rsid w:val="005341ED"/>
    <w:rsid w:val="00536C2B"/>
    <w:rsid w:val="005478DB"/>
    <w:rsid w:val="00555B0B"/>
    <w:rsid w:val="00565A15"/>
    <w:rsid w:val="005672ED"/>
    <w:rsid w:val="00570FD3"/>
    <w:rsid w:val="00573379"/>
    <w:rsid w:val="005755EA"/>
    <w:rsid w:val="00580304"/>
    <w:rsid w:val="005862A1"/>
    <w:rsid w:val="00595169"/>
    <w:rsid w:val="005A299E"/>
    <w:rsid w:val="005A557A"/>
    <w:rsid w:val="005B0312"/>
    <w:rsid w:val="005B76BB"/>
    <w:rsid w:val="005E1240"/>
    <w:rsid w:val="006150ED"/>
    <w:rsid w:val="006230B0"/>
    <w:rsid w:val="0062460B"/>
    <w:rsid w:val="00625620"/>
    <w:rsid w:val="00641C5F"/>
    <w:rsid w:val="00650597"/>
    <w:rsid w:val="00655DB6"/>
    <w:rsid w:val="006563BF"/>
    <w:rsid w:val="00661CD1"/>
    <w:rsid w:val="00667226"/>
    <w:rsid w:val="006703D3"/>
    <w:rsid w:val="00672065"/>
    <w:rsid w:val="006802E4"/>
    <w:rsid w:val="00692CB0"/>
    <w:rsid w:val="00692FB8"/>
    <w:rsid w:val="00697A00"/>
    <w:rsid w:val="006A1845"/>
    <w:rsid w:val="006B0F83"/>
    <w:rsid w:val="006B41E4"/>
    <w:rsid w:val="006D392E"/>
    <w:rsid w:val="006D6110"/>
    <w:rsid w:val="006D6FDD"/>
    <w:rsid w:val="006F129C"/>
    <w:rsid w:val="006F1BE5"/>
    <w:rsid w:val="0070315E"/>
    <w:rsid w:val="0070386A"/>
    <w:rsid w:val="00703FE1"/>
    <w:rsid w:val="00704A94"/>
    <w:rsid w:val="00706B1B"/>
    <w:rsid w:val="00713A2A"/>
    <w:rsid w:val="00723D8A"/>
    <w:rsid w:val="00734D12"/>
    <w:rsid w:val="00750CFB"/>
    <w:rsid w:val="0075632E"/>
    <w:rsid w:val="00767F5E"/>
    <w:rsid w:val="007706CD"/>
    <w:rsid w:val="00773890"/>
    <w:rsid w:val="007843C7"/>
    <w:rsid w:val="00784D3B"/>
    <w:rsid w:val="00793C73"/>
    <w:rsid w:val="00794693"/>
    <w:rsid w:val="007947F0"/>
    <w:rsid w:val="007B2F6F"/>
    <w:rsid w:val="007C522A"/>
    <w:rsid w:val="007F1CC0"/>
    <w:rsid w:val="00801A3D"/>
    <w:rsid w:val="00804650"/>
    <w:rsid w:val="008118AC"/>
    <w:rsid w:val="00814822"/>
    <w:rsid w:val="00820F59"/>
    <w:rsid w:val="00832F54"/>
    <w:rsid w:val="0086397C"/>
    <w:rsid w:val="008805A1"/>
    <w:rsid w:val="00880FAF"/>
    <w:rsid w:val="00885F3B"/>
    <w:rsid w:val="008A6242"/>
    <w:rsid w:val="008A6712"/>
    <w:rsid w:val="008B109A"/>
    <w:rsid w:val="008B6FE0"/>
    <w:rsid w:val="008C1258"/>
    <w:rsid w:val="008C3627"/>
    <w:rsid w:val="008C54B6"/>
    <w:rsid w:val="008D2DA6"/>
    <w:rsid w:val="008D590B"/>
    <w:rsid w:val="008D6104"/>
    <w:rsid w:val="008F33F0"/>
    <w:rsid w:val="008F39F5"/>
    <w:rsid w:val="008F7BB9"/>
    <w:rsid w:val="0090335C"/>
    <w:rsid w:val="00904A05"/>
    <w:rsid w:val="00911344"/>
    <w:rsid w:val="00927A1D"/>
    <w:rsid w:val="009316EA"/>
    <w:rsid w:val="00942B44"/>
    <w:rsid w:val="0096531B"/>
    <w:rsid w:val="00983212"/>
    <w:rsid w:val="00986028"/>
    <w:rsid w:val="0098677A"/>
    <w:rsid w:val="009901B0"/>
    <w:rsid w:val="009C6757"/>
    <w:rsid w:val="009D05B0"/>
    <w:rsid w:val="009D1A19"/>
    <w:rsid w:val="009D4446"/>
    <w:rsid w:val="009E3914"/>
    <w:rsid w:val="009E6B5C"/>
    <w:rsid w:val="00A072AB"/>
    <w:rsid w:val="00A1158F"/>
    <w:rsid w:val="00A139C4"/>
    <w:rsid w:val="00A21586"/>
    <w:rsid w:val="00A27FE4"/>
    <w:rsid w:val="00A30B75"/>
    <w:rsid w:val="00A30C6A"/>
    <w:rsid w:val="00A46B47"/>
    <w:rsid w:val="00A63E27"/>
    <w:rsid w:val="00A712FD"/>
    <w:rsid w:val="00A73AE2"/>
    <w:rsid w:val="00A90AA7"/>
    <w:rsid w:val="00A935C9"/>
    <w:rsid w:val="00AA4A03"/>
    <w:rsid w:val="00AC3FFE"/>
    <w:rsid w:val="00AE2432"/>
    <w:rsid w:val="00AE6968"/>
    <w:rsid w:val="00AF62B3"/>
    <w:rsid w:val="00B14300"/>
    <w:rsid w:val="00B37FCE"/>
    <w:rsid w:val="00B4091B"/>
    <w:rsid w:val="00B4590C"/>
    <w:rsid w:val="00B47DE1"/>
    <w:rsid w:val="00B54138"/>
    <w:rsid w:val="00B54651"/>
    <w:rsid w:val="00B548C7"/>
    <w:rsid w:val="00B55410"/>
    <w:rsid w:val="00B65D85"/>
    <w:rsid w:val="00B83353"/>
    <w:rsid w:val="00B84F14"/>
    <w:rsid w:val="00B92BB5"/>
    <w:rsid w:val="00BB164C"/>
    <w:rsid w:val="00BC5238"/>
    <w:rsid w:val="00BE0032"/>
    <w:rsid w:val="00BE32C8"/>
    <w:rsid w:val="00BF4C1E"/>
    <w:rsid w:val="00BF5AF9"/>
    <w:rsid w:val="00C00C7B"/>
    <w:rsid w:val="00C16F67"/>
    <w:rsid w:val="00C20CF7"/>
    <w:rsid w:val="00C210B6"/>
    <w:rsid w:val="00C251B1"/>
    <w:rsid w:val="00C256E2"/>
    <w:rsid w:val="00C27AD6"/>
    <w:rsid w:val="00C459EA"/>
    <w:rsid w:val="00C5361C"/>
    <w:rsid w:val="00C5648C"/>
    <w:rsid w:val="00C939D2"/>
    <w:rsid w:val="00CA3637"/>
    <w:rsid w:val="00CC26FA"/>
    <w:rsid w:val="00CC2F4D"/>
    <w:rsid w:val="00CC50A6"/>
    <w:rsid w:val="00CC6E0D"/>
    <w:rsid w:val="00CE2299"/>
    <w:rsid w:val="00CE5275"/>
    <w:rsid w:val="00CF0651"/>
    <w:rsid w:val="00D001E5"/>
    <w:rsid w:val="00D051CA"/>
    <w:rsid w:val="00D220E2"/>
    <w:rsid w:val="00D25020"/>
    <w:rsid w:val="00D526D7"/>
    <w:rsid w:val="00D56A80"/>
    <w:rsid w:val="00D57D7A"/>
    <w:rsid w:val="00D61CA6"/>
    <w:rsid w:val="00D7260A"/>
    <w:rsid w:val="00D87E69"/>
    <w:rsid w:val="00DA0BE6"/>
    <w:rsid w:val="00DA2939"/>
    <w:rsid w:val="00DA3A66"/>
    <w:rsid w:val="00DA5EC3"/>
    <w:rsid w:val="00DB7EE5"/>
    <w:rsid w:val="00DC56AE"/>
    <w:rsid w:val="00DC67EA"/>
    <w:rsid w:val="00DD3001"/>
    <w:rsid w:val="00DE6580"/>
    <w:rsid w:val="00DF73E1"/>
    <w:rsid w:val="00E05435"/>
    <w:rsid w:val="00E10933"/>
    <w:rsid w:val="00E26D8A"/>
    <w:rsid w:val="00E31D59"/>
    <w:rsid w:val="00E3289A"/>
    <w:rsid w:val="00E348FE"/>
    <w:rsid w:val="00E610B4"/>
    <w:rsid w:val="00E62210"/>
    <w:rsid w:val="00E7091E"/>
    <w:rsid w:val="00E7295A"/>
    <w:rsid w:val="00E74F7E"/>
    <w:rsid w:val="00E8302C"/>
    <w:rsid w:val="00E85225"/>
    <w:rsid w:val="00E92158"/>
    <w:rsid w:val="00EA0940"/>
    <w:rsid w:val="00EA47C4"/>
    <w:rsid w:val="00EC7863"/>
    <w:rsid w:val="00ED1AF9"/>
    <w:rsid w:val="00ED2D9D"/>
    <w:rsid w:val="00EE3E31"/>
    <w:rsid w:val="00EF046A"/>
    <w:rsid w:val="00EF2742"/>
    <w:rsid w:val="00F117E2"/>
    <w:rsid w:val="00F24DF5"/>
    <w:rsid w:val="00F32027"/>
    <w:rsid w:val="00F356E8"/>
    <w:rsid w:val="00F358D5"/>
    <w:rsid w:val="00F57CFB"/>
    <w:rsid w:val="00F61B04"/>
    <w:rsid w:val="00F63DF9"/>
    <w:rsid w:val="00F711C0"/>
    <w:rsid w:val="00F73298"/>
    <w:rsid w:val="00F7448E"/>
    <w:rsid w:val="00F8686B"/>
    <w:rsid w:val="00F86D9B"/>
    <w:rsid w:val="00F871B3"/>
    <w:rsid w:val="00F92C22"/>
    <w:rsid w:val="00FA1022"/>
    <w:rsid w:val="00FB273C"/>
    <w:rsid w:val="00FB7AC7"/>
    <w:rsid w:val="00FC59C2"/>
    <w:rsid w:val="00FD06A6"/>
    <w:rsid w:val="00FE244D"/>
    <w:rsid w:val="00FE2CCD"/>
    <w:rsid w:val="00FE4D89"/>
    <w:rsid w:val="00FF18CE"/>
    <w:rsid w:val="00FF1BF3"/>
    <w:rsid w:val="00FF24E4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70DA5D"/>
  <w15:docId w15:val="{ECA05BCF-7228-45E7-93E7-9E87D7DA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B2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E3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3E3B2E"/>
    <w:rPr>
      <w:rFonts w:cs="Times New Roman"/>
      <w:noProof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3E3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3E3B2E"/>
    <w:rPr>
      <w:rFonts w:cs="Times New Roman"/>
      <w:noProof/>
      <w:sz w:val="18"/>
      <w:szCs w:val="18"/>
    </w:rPr>
  </w:style>
  <w:style w:type="table" w:styleId="a7">
    <w:name w:val="Table Grid"/>
    <w:basedOn w:val="a1"/>
    <w:uiPriority w:val="39"/>
    <w:rsid w:val="003E3B2E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 标题 2 + 四号"/>
    <w:basedOn w:val="a"/>
    <w:rsid w:val="00713A2A"/>
    <w:pPr>
      <w:numPr>
        <w:ilvl w:val="1"/>
        <w:numId w:val="1"/>
      </w:numPr>
      <w:tabs>
        <w:tab w:val="left" w:pos="567"/>
        <w:tab w:val="left" w:pos="9354"/>
      </w:tabs>
      <w:adjustRightInd w:val="0"/>
      <w:snapToGrid w:val="0"/>
      <w:spacing w:line="360" w:lineRule="auto"/>
      <w:ind w:right="-6"/>
      <w:textAlignment w:val="baseline"/>
    </w:pPr>
    <w:rPr>
      <w:rFonts w:ascii="宋体" w:hAnsi="宋体"/>
      <w:kern w:val="0"/>
      <w:sz w:val="24"/>
      <w:szCs w:val="52"/>
    </w:rPr>
  </w:style>
  <w:style w:type="paragraph" w:styleId="a8">
    <w:name w:val="List Paragraph"/>
    <w:basedOn w:val="a"/>
    <w:uiPriority w:val="34"/>
    <w:qFormat/>
    <w:rsid w:val="00570FD3"/>
    <w:pPr>
      <w:ind w:firstLineChars="200" w:firstLine="420"/>
    </w:pPr>
  </w:style>
  <w:style w:type="paragraph" w:customStyle="1" w:styleId="PXL4">
    <w:name w:val="正文_PXL"/>
    <w:link w:val="PXL5"/>
    <w:rsid w:val="00E85225"/>
    <w:pPr>
      <w:widowControl w:val="0"/>
      <w:spacing w:line="360" w:lineRule="auto"/>
      <w:ind w:firstLineChars="200" w:firstLine="561"/>
      <w:jc w:val="both"/>
    </w:pPr>
    <w:rPr>
      <w:rFonts w:ascii="Times New Roman" w:eastAsia="仿宋" w:hAnsi="Times New Roman"/>
      <w:sz w:val="28"/>
      <w:szCs w:val="48"/>
    </w:rPr>
  </w:style>
  <w:style w:type="character" w:customStyle="1" w:styleId="PXL5">
    <w:name w:val="正文_PXL 字符"/>
    <w:basedOn w:val="a0"/>
    <w:link w:val="PXL4"/>
    <w:rsid w:val="00E85225"/>
    <w:rPr>
      <w:rFonts w:ascii="Times New Roman" w:eastAsia="仿宋" w:hAnsi="Times New Roman"/>
      <w:sz w:val="28"/>
      <w:szCs w:val="48"/>
    </w:rPr>
  </w:style>
  <w:style w:type="paragraph" w:customStyle="1" w:styleId="1PXL">
    <w:name w:val="标题1_PXL"/>
    <w:next w:val="PXL4"/>
    <w:link w:val="1PXL1"/>
    <w:rsid w:val="00E85225"/>
    <w:pPr>
      <w:pageBreakBefore/>
      <w:widowControl w:val="0"/>
      <w:numPr>
        <w:numId w:val="15"/>
      </w:numPr>
      <w:spacing w:before="120" w:after="60" w:line="360" w:lineRule="auto"/>
      <w:outlineLvl w:val="0"/>
    </w:pPr>
    <w:rPr>
      <w:rFonts w:ascii="Times New Roman" w:hAnsi="Times New Roman"/>
      <w:b/>
      <w:sz w:val="28"/>
      <w:szCs w:val="48"/>
    </w:rPr>
  </w:style>
  <w:style w:type="character" w:customStyle="1" w:styleId="1PXL1">
    <w:name w:val="标题1_PXL 字符"/>
    <w:basedOn w:val="a0"/>
    <w:link w:val="1PXL"/>
    <w:rsid w:val="00E85225"/>
    <w:rPr>
      <w:rFonts w:ascii="Times New Roman" w:hAnsi="Times New Roman"/>
      <w:b/>
      <w:sz w:val="28"/>
      <w:szCs w:val="48"/>
    </w:rPr>
  </w:style>
  <w:style w:type="paragraph" w:customStyle="1" w:styleId="2PXL">
    <w:name w:val="标题2_PXL"/>
    <w:next w:val="PXL4"/>
    <w:link w:val="2PXL1"/>
    <w:rsid w:val="00E85225"/>
    <w:pPr>
      <w:widowControl w:val="0"/>
      <w:numPr>
        <w:ilvl w:val="1"/>
        <w:numId w:val="15"/>
      </w:numPr>
      <w:spacing w:before="60" w:after="60" w:line="360" w:lineRule="auto"/>
      <w:outlineLvl w:val="1"/>
    </w:pPr>
    <w:rPr>
      <w:rFonts w:ascii="Times New Roman" w:hAnsi="Times New Roman"/>
      <w:b/>
      <w:sz w:val="28"/>
      <w:szCs w:val="48"/>
    </w:rPr>
  </w:style>
  <w:style w:type="character" w:customStyle="1" w:styleId="2PXL1">
    <w:name w:val="标题2_PXL 字符"/>
    <w:basedOn w:val="a0"/>
    <w:link w:val="2PXL"/>
    <w:rsid w:val="00E85225"/>
    <w:rPr>
      <w:rFonts w:ascii="Times New Roman" w:hAnsi="Times New Roman"/>
      <w:b/>
      <w:sz w:val="28"/>
      <w:szCs w:val="48"/>
    </w:rPr>
  </w:style>
  <w:style w:type="paragraph" w:customStyle="1" w:styleId="3PXL">
    <w:name w:val="标题3_PXL"/>
    <w:next w:val="PXL4"/>
    <w:link w:val="3PXL1"/>
    <w:rsid w:val="00E85225"/>
    <w:pPr>
      <w:widowControl w:val="0"/>
      <w:numPr>
        <w:ilvl w:val="2"/>
        <w:numId w:val="15"/>
      </w:numPr>
      <w:spacing w:before="60" w:after="60" w:line="360" w:lineRule="auto"/>
      <w:outlineLvl w:val="2"/>
    </w:pPr>
    <w:rPr>
      <w:rFonts w:ascii="Times New Roman" w:hAnsi="Times New Roman"/>
      <w:sz w:val="24"/>
      <w:szCs w:val="48"/>
    </w:rPr>
  </w:style>
  <w:style w:type="character" w:customStyle="1" w:styleId="3PXL1">
    <w:name w:val="标题3_PXL 字符"/>
    <w:basedOn w:val="a0"/>
    <w:link w:val="3PXL"/>
    <w:rsid w:val="00E85225"/>
    <w:rPr>
      <w:rFonts w:ascii="Times New Roman" w:hAnsi="Times New Roman"/>
      <w:sz w:val="24"/>
      <w:szCs w:val="48"/>
    </w:rPr>
  </w:style>
  <w:style w:type="paragraph" w:customStyle="1" w:styleId="4PXL">
    <w:name w:val="标题4_PXL"/>
    <w:next w:val="PXL4"/>
    <w:link w:val="4PXL1"/>
    <w:rsid w:val="00E85225"/>
    <w:pPr>
      <w:widowControl w:val="0"/>
      <w:numPr>
        <w:ilvl w:val="3"/>
        <w:numId w:val="15"/>
      </w:numPr>
      <w:spacing w:before="60" w:line="360" w:lineRule="auto"/>
      <w:outlineLvl w:val="3"/>
    </w:pPr>
    <w:rPr>
      <w:rFonts w:ascii="Times New Roman" w:hAnsi="Times New Roman"/>
      <w:sz w:val="24"/>
      <w:szCs w:val="48"/>
    </w:rPr>
  </w:style>
  <w:style w:type="character" w:customStyle="1" w:styleId="4PXL1">
    <w:name w:val="标题4_PXL 字符"/>
    <w:basedOn w:val="a0"/>
    <w:link w:val="4PXL"/>
    <w:rsid w:val="00E85225"/>
    <w:rPr>
      <w:rFonts w:ascii="Times New Roman" w:hAnsi="Times New Roman"/>
      <w:sz w:val="24"/>
      <w:szCs w:val="48"/>
    </w:rPr>
  </w:style>
  <w:style w:type="paragraph" w:customStyle="1" w:styleId="PXL">
    <w:name w:val="图题_PXL"/>
    <w:next w:val="PXL4"/>
    <w:link w:val="PXL6"/>
    <w:rsid w:val="00E85225"/>
    <w:pPr>
      <w:widowControl w:val="0"/>
      <w:numPr>
        <w:ilvl w:val="7"/>
        <w:numId w:val="15"/>
      </w:numPr>
      <w:spacing w:afterLines="50" w:after="50" w:line="360" w:lineRule="auto"/>
      <w:jc w:val="center"/>
      <w:outlineLvl w:val="4"/>
    </w:pPr>
    <w:rPr>
      <w:rFonts w:ascii="Times New Roman" w:hAnsi="Times New Roman"/>
      <w:b/>
      <w:szCs w:val="48"/>
    </w:rPr>
  </w:style>
  <w:style w:type="character" w:customStyle="1" w:styleId="PXL6">
    <w:name w:val="图题_PXL 字符"/>
    <w:basedOn w:val="a0"/>
    <w:link w:val="PXL"/>
    <w:rsid w:val="00E85225"/>
    <w:rPr>
      <w:rFonts w:ascii="Times New Roman" w:hAnsi="Times New Roman"/>
      <w:b/>
      <w:szCs w:val="48"/>
    </w:rPr>
  </w:style>
  <w:style w:type="paragraph" w:customStyle="1" w:styleId="PXL0">
    <w:name w:val="表题_PXL"/>
    <w:next w:val="PXL4"/>
    <w:link w:val="PXL7"/>
    <w:rsid w:val="00E85225"/>
    <w:pPr>
      <w:widowControl w:val="0"/>
      <w:numPr>
        <w:ilvl w:val="8"/>
        <w:numId w:val="15"/>
      </w:numPr>
      <w:spacing w:beforeLines="50" w:before="50" w:line="360" w:lineRule="auto"/>
      <w:jc w:val="center"/>
      <w:outlineLvl w:val="4"/>
    </w:pPr>
    <w:rPr>
      <w:rFonts w:ascii="Times New Roman" w:hAnsi="Times New Roman"/>
      <w:b/>
      <w:szCs w:val="48"/>
    </w:rPr>
  </w:style>
  <w:style w:type="character" w:customStyle="1" w:styleId="PXL7">
    <w:name w:val="表题_PXL 字符"/>
    <w:basedOn w:val="a0"/>
    <w:link w:val="PXL0"/>
    <w:rsid w:val="00E85225"/>
    <w:rPr>
      <w:rFonts w:ascii="Times New Roman" w:hAnsi="Times New Roman"/>
      <w:b/>
      <w:szCs w:val="48"/>
    </w:rPr>
  </w:style>
  <w:style w:type="paragraph" w:customStyle="1" w:styleId="PXL8">
    <w:name w:val="表文字_PXL"/>
    <w:next w:val="PXL4"/>
    <w:link w:val="PXL9"/>
    <w:qFormat/>
    <w:rsid w:val="00E85225"/>
    <w:pPr>
      <w:widowControl w:val="0"/>
      <w:jc w:val="center"/>
    </w:pPr>
    <w:rPr>
      <w:rFonts w:ascii="Times New Roman" w:hAnsi="Times New Roman"/>
      <w:szCs w:val="48"/>
    </w:rPr>
  </w:style>
  <w:style w:type="character" w:customStyle="1" w:styleId="PXL9">
    <w:name w:val="表文字_PXL 字符"/>
    <w:basedOn w:val="a0"/>
    <w:link w:val="PXL8"/>
    <w:qFormat/>
    <w:rsid w:val="00E85225"/>
    <w:rPr>
      <w:rFonts w:ascii="Times New Roman" w:hAnsi="Times New Roman"/>
      <w:szCs w:val="48"/>
    </w:rPr>
  </w:style>
  <w:style w:type="paragraph" w:customStyle="1" w:styleId="PXLa">
    <w:name w:val="公式_PXL"/>
    <w:next w:val="PXL4"/>
    <w:link w:val="PXLb"/>
    <w:rsid w:val="00E85225"/>
    <w:pPr>
      <w:widowControl w:val="0"/>
      <w:tabs>
        <w:tab w:val="center" w:pos="4153"/>
        <w:tab w:val="right" w:pos="8306"/>
      </w:tabs>
      <w:spacing w:line="360" w:lineRule="auto"/>
    </w:pPr>
    <w:rPr>
      <w:rFonts w:ascii="Times New Roman" w:eastAsia="仿宋" w:hAnsi="Times New Roman"/>
      <w:sz w:val="24"/>
      <w:szCs w:val="48"/>
    </w:rPr>
  </w:style>
  <w:style w:type="character" w:customStyle="1" w:styleId="PXLb">
    <w:name w:val="公式_PXL 字符"/>
    <w:basedOn w:val="a0"/>
    <w:link w:val="PXLa"/>
    <w:rsid w:val="00E85225"/>
    <w:rPr>
      <w:rFonts w:ascii="Times New Roman" w:eastAsia="仿宋" w:hAnsi="Times New Roman"/>
      <w:sz w:val="24"/>
      <w:szCs w:val="48"/>
    </w:rPr>
  </w:style>
  <w:style w:type="paragraph" w:customStyle="1" w:styleId="PXL1">
    <w:name w:val="参考文献_PXL"/>
    <w:next w:val="PXL4"/>
    <w:link w:val="PXLc"/>
    <w:rsid w:val="00E85225"/>
    <w:pPr>
      <w:widowControl w:val="0"/>
      <w:numPr>
        <w:numId w:val="21"/>
      </w:numPr>
      <w:tabs>
        <w:tab w:val="left" w:pos="567"/>
      </w:tabs>
      <w:spacing w:line="360" w:lineRule="auto"/>
    </w:pPr>
    <w:rPr>
      <w:rFonts w:ascii="Times New Roman" w:eastAsia="仿宋" w:hAnsi="Times New Roman"/>
      <w:sz w:val="28"/>
      <w:szCs w:val="48"/>
    </w:rPr>
  </w:style>
  <w:style w:type="character" w:customStyle="1" w:styleId="PXLc">
    <w:name w:val="参考文献_PXL 字符"/>
    <w:basedOn w:val="a0"/>
    <w:link w:val="PXL1"/>
    <w:rsid w:val="00E85225"/>
    <w:rPr>
      <w:rFonts w:ascii="Times New Roman" w:eastAsia="仿宋" w:hAnsi="Times New Roman"/>
      <w:sz w:val="28"/>
      <w:szCs w:val="48"/>
    </w:rPr>
  </w:style>
  <w:style w:type="paragraph" w:customStyle="1" w:styleId="1PXL0">
    <w:name w:val="附录1_PXL"/>
    <w:next w:val="PXL4"/>
    <w:link w:val="1PXL2"/>
    <w:rsid w:val="00E85225"/>
    <w:pPr>
      <w:pageBreakBefore/>
      <w:widowControl w:val="0"/>
      <w:numPr>
        <w:numId w:val="22"/>
      </w:numPr>
      <w:spacing w:before="120" w:after="120" w:line="360" w:lineRule="auto"/>
      <w:jc w:val="center"/>
      <w:outlineLvl w:val="0"/>
    </w:pPr>
    <w:rPr>
      <w:rFonts w:ascii="Times New Roman" w:eastAsia="黑体" w:hAnsi="Times New Roman"/>
      <w:sz w:val="44"/>
      <w:szCs w:val="48"/>
    </w:rPr>
  </w:style>
  <w:style w:type="character" w:customStyle="1" w:styleId="1PXL2">
    <w:name w:val="附录1_PXL 字符"/>
    <w:basedOn w:val="a0"/>
    <w:link w:val="1PXL0"/>
    <w:rsid w:val="00E85225"/>
    <w:rPr>
      <w:rFonts w:ascii="Times New Roman" w:eastAsia="黑体" w:hAnsi="Times New Roman"/>
      <w:sz w:val="44"/>
      <w:szCs w:val="48"/>
    </w:rPr>
  </w:style>
  <w:style w:type="paragraph" w:customStyle="1" w:styleId="2PXL0">
    <w:name w:val="附录2_PXL"/>
    <w:next w:val="PXL4"/>
    <w:link w:val="2PXL2"/>
    <w:rsid w:val="00E85225"/>
    <w:pPr>
      <w:widowControl w:val="0"/>
      <w:numPr>
        <w:ilvl w:val="1"/>
        <w:numId w:val="22"/>
      </w:numPr>
      <w:spacing w:before="120" w:after="120" w:line="360" w:lineRule="auto"/>
      <w:outlineLvl w:val="1"/>
    </w:pPr>
    <w:rPr>
      <w:rFonts w:ascii="Times New Roman" w:hAnsi="Times New Roman"/>
      <w:sz w:val="32"/>
      <w:szCs w:val="48"/>
    </w:rPr>
  </w:style>
  <w:style w:type="character" w:customStyle="1" w:styleId="2PXL2">
    <w:name w:val="附录2_PXL 字符"/>
    <w:basedOn w:val="a0"/>
    <w:link w:val="2PXL0"/>
    <w:rsid w:val="00E85225"/>
    <w:rPr>
      <w:rFonts w:ascii="Times New Roman" w:hAnsi="Times New Roman"/>
      <w:sz w:val="32"/>
      <w:szCs w:val="48"/>
    </w:rPr>
  </w:style>
  <w:style w:type="paragraph" w:customStyle="1" w:styleId="3PXL0">
    <w:name w:val="附录3_PXL"/>
    <w:next w:val="PXL4"/>
    <w:link w:val="3PXL2"/>
    <w:rsid w:val="00E85225"/>
    <w:pPr>
      <w:widowControl w:val="0"/>
      <w:numPr>
        <w:ilvl w:val="2"/>
        <w:numId w:val="22"/>
      </w:numPr>
      <w:spacing w:before="60" w:after="60" w:line="360" w:lineRule="auto"/>
      <w:outlineLvl w:val="2"/>
    </w:pPr>
    <w:rPr>
      <w:rFonts w:ascii="Times New Roman" w:hAnsi="Times New Roman"/>
      <w:sz w:val="30"/>
      <w:szCs w:val="48"/>
    </w:rPr>
  </w:style>
  <w:style w:type="character" w:customStyle="1" w:styleId="3PXL2">
    <w:name w:val="附录3_PXL 字符"/>
    <w:basedOn w:val="a0"/>
    <w:link w:val="3PXL0"/>
    <w:rsid w:val="00E85225"/>
    <w:rPr>
      <w:rFonts w:ascii="Times New Roman" w:hAnsi="Times New Roman"/>
      <w:sz w:val="30"/>
      <w:szCs w:val="48"/>
    </w:rPr>
  </w:style>
  <w:style w:type="paragraph" w:customStyle="1" w:styleId="4PXL0">
    <w:name w:val="附录4_PXL"/>
    <w:next w:val="PXL4"/>
    <w:link w:val="4PXL2"/>
    <w:rsid w:val="00E85225"/>
    <w:pPr>
      <w:widowControl w:val="0"/>
      <w:numPr>
        <w:ilvl w:val="3"/>
        <w:numId w:val="22"/>
      </w:numPr>
      <w:spacing w:before="60" w:line="360" w:lineRule="auto"/>
      <w:outlineLvl w:val="3"/>
    </w:pPr>
    <w:rPr>
      <w:rFonts w:ascii="Times New Roman" w:eastAsia="仿宋" w:hAnsi="Times New Roman"/>
      <w:sz w:val="28"/>
      <w:szCs w:val="48"/>
    </w:rPr>
  </w:style>
  <w:style w:type="character" w:customStyle="1" w:styleId="4PXL2">
    <w:name w:val="附录4_PXL 字符"/>
    <w:basedOn w:val="a0"/>
    <w:link w:val="4PXL0"/>
    <w:rsid w:val="00E85225"/>
    <w:rPr>
      <w:rFonts w:ascii="Times New Roman" w:eastAsia="仿宋" w:hAnsi="Times New Roman"/>
      <w:sz w:val="28"/>
      <w:szCs w:val="48"/>
    </w:rPr>
  </w:style>
  <w:style w:type="paragraph" w:customStyle="1" w:styleId="PXL2">
    <w:name w:val="附录图_PXL"/>
    <w:next w:val="PXL4"/>
    <w:link w:val="PXLd"/>
    <w:rsid w:val="00E85225"/>
    <w:pPr>
      <w:widowControl w:val="0"/>
      <w:numPr>
        <w:ilvl w:val="6"/>
        <w:numId w:val="22"/>
      </w:numPr>
      <w:spacing w:line="360" w:lineRule="auto"/>
      <w:jc w:val="center"/>
      <w:outlineLvl w:val="4"/>
    </w:pPr>
    <w:rPr>
      <w:rFonts w:ascii="Times New Roman" w:hAnsi="Times New Roman"/>
      <w:b/>
      <w:szCs w:val="48"/>
    </w:rPr>
  </w:style>
  <w:style w:type="character" w:customStyle="1" w:styleId="PXLd">
    <w:name w:val="附录图_PXL 字符"/>
    <w:basedOn w:val="a0"/>
    <w:link w:val="PXL2"/>
    <w:rsid w:val="00E85225"/>
    <w:rPr>
      <w:rFonts w:ascii="Times New Roman" w:hAnsi="Times New Roman"/>
      <w:b/>
      <w:szCs w:val="48"/>
    </w:rPr>
  </w:style>
  <w:style w:type="paragraph" w:customStyle="1" w:styleId="PXL3">
    <w:name w:val="附录表_PXL"/>
    <w:next w:val="PXL4"/>
    <w:link w:val="PXLe"/>
    <w:rsid w:val="00E85225"/>
    <w:pPr>
      <w:widowControl w:val="0"/>
      <w:numPr>
        <w:ilvl w:val="7"/>
        <w:numId w:val="22"/>
      </w:numPr>
      <w:spacing w:beforeLines="50" w:before="50" w:line="360" w:lineRule="auto"/>
      <w:jc w:val="center"/>
      <w:outlineLvl w:val="4"/>
    </w:pPr>
    <w:rPr>
      <w:rFonts w:ascii="Times New Roman" w:hAnsi="Times New Roman"/>
      <w:b/>
      <w:szCs w:val="48"/>
    </w:rPr>
  </w:style>
  <w:style w:type="character" w:customStyle="1" w:styleId="PXLe">
    <w:name w:val="附录表_PXL 字符"/>
    <w:basedOn w:val="a0"/>
    <w:link w:val="PXL3"/>
    <w:rsid w:val="00E85225"/>
    <w:rPr>
      <w:rFonts w:ascii="Times New Roman" w:hAnsi="Times New Roman"/>
      <w:b/>
      <w:szCs w:val="48"/>
    </w:rPr>
  </w:style>
  <w:style w:type="table" w:customStyle="1" w:styleId="tabPXL">
    <w:name w:val="tab_PXL"/>
    <w:basedOn w:val="a1"/>
    <w:rsid w:val="00E85225"/>
    <w:pPr>
      <w:jc w:val="center"/>
    </w:pPr>
    <w:rPr>
      <w:rFonts w:ascii="Times New Roman" w:hAnsi="Times New Roman"/>
      <w:kern w:val="0"/>
      <w:szCs w:val="20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tcMar>
        <w:top w:w="0" w:type="dxa"/>
        <w:left w:w="57" w:type="dxa"/>
        <w:bottom w:w="0" w:type="dxa"/>
        <w:right w:w="57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飞飞 何</cp:lastModifiedBy>
  <cp:revision>199</cp:revision>
  <dcterms:created xsi:type="dcterms:W3CDTF">2017-06-28T09:27:00Z</dcterms:created>
  <dcterms:modified xsi:type="dcterms:W3CDTF">2026-04-01T07:03:00Z</dcterms:modified>
</cp:coreProperties>
</file>